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8" w:type="dxa"/>
        <w:tblLook w:val="01E0" w:firstRow="1" w:lastRow="1" w:firstColumn="1" w:lastColumn="1" w:noHBand="0" w:noVBand="0"/>
      </w:tblPr>
      <w:tblGrid>
        <w:gridCol w:w="9808"/>
      </w:tblGrid>
      <w:tr w:rsidR="0096470C" w:rsidRPr="00D40246" w:rsidTr="00111568">
        <w:tc>
          <w:tcPr>
            <w:tcW w:w="5164" w:type="dxa"/>
          </w:tcPr>
          <w:p w:rsidR="0096470C" w:rsidRPr="00D40246" w:rsidRDefault="0096470C" w:rsidP="00111568">
            <w:pPr>
              <w:jc w:val="right"/>
              <w:rPr>
                <w:rFonts w:ascii="Times New Roman" w:hAnsi="Times New Roman" w:cs="Times New Roman"/>
                <w:b/>
                <w:sz w:val="28"/>
                <w:szCs w:val="28"/>
              </w:rPr>
            </w:pPr>
            <w:r w:rsidRPr="00D40246">
              <w:rPr>
                <w:rFonts w:ascii="Times New Roman" w:hAnsi="Times New Roman" w:cs="Times New Roman"/>
                <w:b/>
                <w:sz w:val="28"/>
                <w:szCs w:val="28"/>
              </w:rPr>
              <w:t>ПРИНЯТО</w:t>
            </w:r>
          </w:p>
          <w:p w:rsidR="0096470C" w:rsidRPr="00D40246" w:rsidRDefault="0096470C" w:rsidP="00111568">
            <w:pPr>
              <w:jc w:val="right"/>
              <w:rPr>
                <w:rFonts w:ascii="Times New Roman" w:hAnsi="Times New Roman" w:cs="Times New Roman"/>
                <w:sz w:val="28"/>
                <w:szCs w:val="28"/>
              </w:rPr>
            </w:pPr>
            <w:r w:rsidRPr="00D40246">
              <w:rPr>
                <w:rFonts w:ascii="Times New Roman" w:hAnsi="Times New Roman" w:cs="Times New Roman"/>
                <w:sz w:val="28"/>
                <w:szCs w:val="28"/>
              </w:rPr>
              <w:t>Решением педагогического совета</w:t>
            </w:r>
          </w:p>
          <w:p w:rsidR="0096470C" w:rsidRPr="00D40246" w:rsidRDefault="0096470C" w:rsidP="00111568">
            <w:pPr>
              <w:jc w:val="right"/>
              <w:rPr>
                <w:rFonts w:ascii="Times New Roman" w:hAnsi="Times New Roman" w:cs="Times New Roman"/>
                <w:sz w:val="28"/>
                <w:szCs w:val="28"/>
              </w:rPr>
            </w:pPr>
            <w:r w:rsidRPr="00D40246">
              <w:rPr>
                <w:rFonts w:ascii="Times New Roman" w:hAnsi="Times New Roman" w:cs="Times New Roman"/>
                <w:sz w:val="28"/>
                <w:szCs w:val="28"/>
              </w:rPr>
              <w:t xml:space="preserve">      МБУДО ДЮСШ №7 г. Белгорода</w:t>
            </w:r>
          </w:p>
          <w:p w:rsidR="0096470C" w:rsidRPr="00D40246" w:rsidRDefault="0096470C" w:rsidP="00111568">
            <w:pPr>
              <w:jc w:val="right"/>
              <w:rPr>
                <w:rFonts w:ascii="Times New Roman" w:hAnsi="Times New Roman" w:cs="Times New Roman"/>
                <w:sz w:val="28"/>
                <w:szCs w:val="28"/>
              </w:rPr>
            </w:pPr>
            <w:r w:rsidRPr="00D40246">
              <w:rPr>
                <w:rFonts w:ascii="Times New Roman" w:hAnsi="Times New Roman" w:cs="Times New Roman"/>
                <w:sz w:val="28"/>
                <w:szCs w:val="28"/>
              </w:rPr>
              <w:t>Протокол № 3 от</w:t>
            </w:r>
            <w:r>
              <w:rPr>
                <w:rFonts w:ascii="Times New Roman" w:hAnsi="Times New Roman" w:cs="Times New Roman"/>
                <w:sz w:val="28"/>
                <w:szCs w:val="28"/>
              </w:rPr>
              <w:t xml:space="preserve"> </w:t>
            </w:r>
            <w:r w:rsidRPr="00D40246">
              <w:rPr>
                <w:rFonts w:ascii="Times New Roman" w:hAnsi="Times New Roman" w:cs="Times New Roman"/>
                <w:sz w:val="28"/>
                <w:szCs w:val="28"/>
              </w:rPr>
              <w:t>«</w:t>
            </w:r>
            <w:r>
              <w:rPr>
                <w:rFonts w:ascii="Times New Roman" w:hAnsi="Times New Roman" w:cs="Times New Roman"/>
                <w:sz w:val="28"/>
                <w:szCs w:val="28"/>
              </w:rPr>
              <w:t>1</w:t>
            </w:r>
            <w:r w:rsidRPr="00D40246">
              <w:rPr>
                <w:rFonts w:ascii="Times New Roman" w:hAnsi="Times New Roman" w:cs="Times New Roman"/>
                <w:sz w:val="28"/>
                <w:szCs w:val="28"/>
              </w:rPr>
              <w:t xml:space="preserve">1» </w:t>
            </w:r>
            <w:r>
              <w:rPr>
                <w:rFonts w:ascii="Times New Roman" w:hAnsi="Times New Roman" w:cs="Times New Roman"/>
                <w:sz w:val="28"/>
                <w:szCs w:val="28"/>
              </w:rPr>
              <w:t>января</w:t>
            </w:r>
            <w:r w:rsidRPr="00D40246">
              <w:rPr>
                <w:rFonts w:ascii="Times New Roman" w:hAnsi="Times New Roman" w:cs="Times New Roman"/>
                <w:sz w:val="28"/>
                <w:szCs w:val="28"/>
              </w:rPr>
              <w:t xml:space="preserve"> 20</w:t>
            </w:r>
            <w:r>
              <w:rPr>
                <w:rFonts w:ascii="Times New Roman" w:hAnsi="Times New Roman" w:cs="Times New Roman"/>
                <w:sz w:val="28"/>
                <w:szCs w:val="28"/>
              </w:rPr>
              <w:t>21</w:t>
            </w:r>
            <w:r w:rsidRPr="00D40246">
              <w:rPr>
                <w:rFonts w:ascii="Times New Roman" w:hAnsi="Times New Roman" w:cs="Times New Roman"/>
                <w:sz w:val="28"/>
                <w:szCs w:val="28"/>
              </w:rPr>
              <w:t xml:space="preserve"> года</w:t>
            </w:r>
          </w:p>
          <w:p w:rsidR="0096470C" w:rsidRPr="00D40246" w:rsidRDefault="0096470C" w:rsidP="00111568">
            <w:pPr>
              <w:jc w:val="right"/>
              <w:rPr>
                <w:rFonts w:ascii="Times New Roman" w:hAnsi="Times New Roman" w:cs="Times New Roman"/>
                <w:b/>
                <w:sz w:val="28"/>
                <w:szCs w:val="28"/>
              </w:rPr>
            </w:pPr>
          </w:p>
        </w:tc>
      </w:tr>
      <w:tr w:rsidR="0096470C" w:rsidRPr="00D40246" w:rsidTr="00111568">
        <w:tc>
          <w:tcPr>
            <w:tcW w:w="5164" w:type="dxa"/>
          </w:tcPr>
          <w:p w:rsidR="0096470C" w:rsidRPr="00D40246" w:rsidRDefault="0096470C" w:rsidP="00111568">
            <w:pPr>
              <w:jc w:val="right"/>
              <w:rPr>
                <w:rFonts w:ascii="Times New Roman" w:hAnsi="Times New Roman" w:cs="Times New Roman"/>
                <w:b/>
                <w:sz w:val="28"/>
                <w:szCs w:val="28"/>
              </w:rPr>
            </w:pPr>
            <w:r w:rsidRPr="00D40246">
              <w:rPr>
                <w:rFonts w:ascii="Times New Roman" w:hAnsi="Times New Roman" w:cs="Times New Roman"/>
                <w:b/>
                <w:sz w:val="28"/>
                <w:szCs w:val="28"/>
              </w:rPr>
              <w:t>УТВЕРЖД</w:t>
            </w:r>
            <w:r>
              <w:rPr>
                <w:rFonts w:ascii="Times New Roman" w:hAnsi="Times New Roman" w:cs="Times New Roman"/>
                <w:b/>
                <w:sz w:val="28"/>
                <w:szCs w:val="28"/>
              </w:rPr>
              <w:t>ЕНО</w:t>
            </w:r>
          </w:p>
          <w:p w:rsidR="0096470C" w:rsidRPr="00D40246" w:rsidRDefault="0096470C" w:rsidP="00111568">
            <w:pPr>
              <w:jc w:val="right"/>
              <w:rPr>
                <w:rFonts w:ascii="Times New Roman" w:hAnsi="Times New Roman" w:cs="Times New Roman"/>
                <w:sz w:val="28"/>
                <w:szCs w:val="28"/>
              </w:rPr>
            </w:pPr>
            <w:r>
              <w:rPr>
                <w:rFonts w:ascii="Times New Roman" w:hAnsi="Times New Roman" w:cs="Times New Roman"/>
                <w:sz w:val="28"/>
                <w:szCs w:val="28"/>
              </w:rPr>
              <w:t>приказом</w:t>
            </w:r>
            <w:r w:rsidRPr="00D40246">
              <w:rPr>
                <w:rFonts w:ascii="Times New Roman" w:hAnsi="Times New Roman" w:cs="Times New Roman"/>
                <w:sz w:val="28"/>
                <w:szCs w:val="28"/>
              </w:rPr>
              <w:t xml:space="preserve"> МБУДО ДЮСШ №7  </w:t>
            </w:r>
          </w:p>
          <w:p w:rsidR="0096470C" w:rsidRPr="00D40246" w:rsidRDefault="0096470C" w:rsidP="00111568">
            <w:pPr>
              <w:jc w:val="right"/>
              <w:rPr>
                <w:rFonts w:ascii="Times New Roman" w:hAnsi="Times New Roman" w:cs="Times New Roman"/>
                <w:b/>
                <w:sz w:val="28"/>
                <w:szCs w:val="28"/>
              </w:rPr>
            </w:pPr>
            <w:r>
              <w:rPr>
                <w:rFonts w:ascii="Times New Roman" w:hAnsi="Times New Roman" w:cs="Times New Roman"/>
                <w:sz w:val="28"/>
                <w:szCs w:val="28"/>
              </w:rPr>
              <w:t>от</w:t>
            </w:r>
            <w:r w:rsidRPr="00D40246">
              <w:rPr>
                <w:rFonts w:ascii="Times New Roman" w:hAnsi="Times New Roman" w:cs="Times New Roman"/>
                <w:sz w:val="28"/>
                <w:szCs w:val="28"/>
              </w:rPr>
              <w:t xml:space="preserve"> «</w:t>
            </w:r>
            <w:r>
              <w:rPr>
                <w:rFonts w:ascii="Times New Roman" w:hAnsi="Times New Roman" w:cs="Times New Roman"/>
                <w:sz w:val="28"/>
                <w:szCs w:val="28"/>
              </w:rPr>
              <w:t>1</w:t>
            </w:r>
            <w:r w:rsidRPr="00D40246">
              <w:rPr>
                <w:rFonts w:ascii="Times New Roman" w:hAnsi="Times New Roman" w:cs="Times New Roman"/>
                <w:sz w:val="28"/>
                <w:szCs w:val="28"/>
              </w:rPr>
              <w:t xml:space="preserve">1» </w:t>
            </w:r>
            <w:r>
              <w:rPr>
                <w:rFonts w:ascii="Times New Roman" w:hAnsi="Times New Roman" w:cs="Times New Roman"/>
                <w:sz w:val="28"/>
                <w:szCs w:val="28"/>
              </w:rPr>
              <w:t>января</w:t>
            </w:r>
            <w:r w:rsidRPr="00D40246">
              <w:rPr>
                <w:rFonts w:ascii="Times New Roman" w:hAnsi="Times New Roman" w:cs="Times New Roman"/>
                <w:sz w:val="28"/>
                <w:szCs w:val="28"/>
              </w:rPr>
              <w:t xml:space="preserve">  20</w:t>
            </w:r>
            <w:r>
              <w:rPr>
                <w:rFonts w:ascii="Times New Roman" w:hAnsi="Times New Roman" w:cs="Times New Roman"/>
                <w:sz w:val="28"/>
                <w:szCs w:val="28"/>
              </w:rPr>
              <w:t>21</w:t>
            </w:r>
            <w:r w:rsidRPr="00D40246">
              <w:rPr>
                <w:rFonts w:ascii="Times New Roman" w:hAnsi="Times New Roman" w:cs="Times New Roman"/>
                <w:sz w:val="28"/>
                <w:szCs w:val="28"/>
              </w:rPr>
              <w:t xml:space="preserve"> г.</w:t>
            </w:r>
            <w:r>
              <w:rPr>
                <w:rFonts w:ascii="Times New Roman" w:hAnsi="Times New Roman" w:cs="Times New Roman"/>
                <w:sz w:val="28"/>
                <w:szCs w:val="28"/>
              </w:rPr>
              <w:t xml:space="preserve"> № 4</w:t>
            </w:r>
          </w:p>
        </w:tc>
      </w:tr>
    </w:tbl>
    <w:p w:rsidR="0096470C" w:rsidRPr="00D40246" w:rsidRDefault="0096470C" w:rsidP="0096470C">
      <w:pPr>
        <w:pStyle w:val="Default"/>
        <w:jc w:val="both"/>
        <w:rPr>
          <w:sz w:val="28"/>
          <w:szCs w:val="28"/>
        </w:rPr>
      </w:pPr>
    </w:p>
    <w:p w:rsidR="0096470C" w:rsidRDefault="0096470C" w:rsidP="0096470C">
      <w:pPr>
        <w:jc w:val="center"/>
        <w:rPr>
          <w:rFonts w:ascii="Times New Roman" w:hAnsi="Times New Roman" w:cs="Times New Roman"/>
          <w:sz w:val="24"/>
          <w:szCs w:val="24"/>
        </w:rPr>
      </w:pPr>
    </w:p>
    <w:p w:rsidR="0096470C" w:rsidRPr="0096470C" w:rsidRDefault="0096470C" w:rsidP="0096470C">
      <w:pPr>
        <w:jc w:val="center"/>
        <w:rPr>
          <w:rFonts w:ascii="Times New Roman" w:hAnsi="Times New Roman" w:cs="Times New Roman"/>
          <w:sz w:val="28"/>
          <w:szCs w:val="28"/>
        </w:rPr>
      </w:pPr>
      <w:r w:rsidRPr="0096470C">
        <w:rPr>
          <w:rFonts w:ascii="Times New Roman" w:hAnsi="Times New Roman" w:cs="Times New Roman"/>
          <w:sz w:val="28"/>
          <w:szCs w:val="28"/>
        </w:rPr>
        <w:t>ПОЛОЖЕНИЕ</w:t>
      </w:r>
    </w:p>
    <w:p w:rsidR="0096470C" w:rsidRPr="0096470C" w:rsidRDefault="0096470C" w:rsidP="0096470C">
      <w:pPr>
        <w:jc w:val="center"/>
        <w:rPr>
          <w:rFonts w:ascii="Times New Roman" w:hAnsi="Times New Roman" w:cs="Times New Roman"/>
          <w:sz w:val="28"/>
          <w:szCs w:val="28"/>
        </w:rPr>
      </w:pPr>
      <w:bookmarkStart w:id="0" w:name="_GoBack"/>
      <w:r w:rsidRPr="0096470C">
        <w:rPr>
          <w:rFonts w:ascii="Times New Roman" w:hAnsi="Times New Roman" w:cs="Times New Roman"/>
          <w:sz w:val="28"/>
          <w:szCs w:val="28"/>
        </w:rPr>
        <w:t>о формах, периодичности и порядке текущего контроля успеваемости</w:t>
      </w:r>
      <w:bookmarkEnd w:id="0"/>
      <w:r w:rsidRPr="0096470C">
        <w:rPr>
          <w:rFonts w:ascii="Times New Roman" w:hAnsi="Times New Roman" w:cs="Times New Roman"/>
          <w:sz w:val="28"/>
          <w:szCs w:val="28"/>
        </w:rPr>
        <w:t>,</w:t>
      </w:r>
    </w:p>
    <w:p w:rsidR="0096470C" w:rsidRPr="0096470C" w:rsidRDefault="0096470C" w:rsidP="0096470C">
      <w:pPr>
        <w:jc w:val="center"/>
        <w:rPr>
          <w:rFonts w:ascii="Times New Roman" w:hAnsi="Times New Roman" w:cs="Times New Roman"/>
          <w:sz w:val="28"/>
          <w:szCs w:val="28"/>
        </w:rPr>
      </w:pPr>
      <w:r w:rsidRPr="0096470C">
        <w:rPr>
          <w:rFonts w:ascii="Times New Roman" w:hAnsi="Times New Roman" w:cs="Times New Roman"/>
          <w:sz w:val="28"/>
          <w:szCs w:val="28"/>
        </w:rPr>
        <w:t>промежуточной аттестации</w:t>
      </w:r>
      <w:r>
        <w:rPr>
          <w:rFonts w:ascii="Times New Roman" w:hAnsi="Times New Roman" w:cs="Times New Roman"/>
          <w:sz w:val="28"/>
          <w:szCs w:val="28"/>
        </w:rPr>
        <w:t xml:space="preserve"> </w:t>
      </w:r>
      <w:r w:rsidRPr="0096470C">
        <w:rPr>
          <w:rFonts w:ascii="Times New Roman" w:hAnsi="Times New Roman" w:cs="Times New Roman"/>
          <w:sz w:val="28"/>
          <w:szCs w:val="28"/>
        </w:rPr>
        <w:t>муниципального бюджетного учреждения дополнительного образования «Детско-юношеская спортивная школа № 7» г. Белгорода</w:t>
      </w:r>
    </w:p>
    <w:p w:rsidR="0096470C" w:rsidRPr="0096470C" w:rsidRDefault="0096470C" w:rsidP="0096470C">
      <w:pPr>
        <w:jc w:val="both"/>
        <w:rPr>
          <w:rFonts w:ascii="Times New Roman" w:hAnsi="Times New Roman" w:cs="Times New Roman"/>
          <w:sz w:val="28"/>
          <w:szCs w:val="28"/>
        </w:rPr>
      </w:pPr>
    </w:p>
    <w:p w:rsidR="0096470C" w:rsidRPr="0096470C" w:rsidRDefault="0096470C" w:rsidP="0096470C">
      <w:pPr>
        <w:pStyle w:val="a3"/>
        <w:numPr>
          <w:ilvl w:val="0"/>
          <w:numId w:val="1"/>
        </w:numPr>
        <w:rPr>
          <w:rFonts w:ascii="Times New Roman" w:hAnsi="Times New Roman" w:cs="Times New Roman"/>
          <w:sz w:val="28"/>
          <w:szCs w:val="28"/>
        </w:rPr>
      </w:pPr>
      <w:r w:rsidRPr="0096470C">
        <w:rPr>
          <w:rFonts w:ascii="Times New Roman" w:hAnsi="Times New Roman" w:cs="Times New Roman"/>
          <w:sz w:val="28"/>
          <w:szCs w:val="28"/>
        </w:rPr>
        <w:t>Общие положения</w:t>
      </w:r>
    </w:p>
    <w:p w:rsidR="0096470C" w:rsidRPr="0096470C" w:rsidRDefault="0096470C" w:rsidP="0096470C">
      <w:pPr>
        <w:pStyle w:val="a3"/>
        <w:numPr>
          <w:ilvl w:val="1"/>
          <w:numId w:val="1"/>
        </w:numPr>
        <w:rPr>
          <w:rFonts w:ascii="Times New Roman" w:hAnsi="Times New Roman" w:cs="Times New Roman"/>
          <w:sz w:val="28"/>
          <w:szCs w:val="28"/>
        </w:rPr>
      </w:pPr>
      <w:r w:rsidRPr="0096470C">
        <w:rPr>
          <w:rFonts w:ascii="Times New Roman" w:hAnsi="Times New Roman" w:cs="Times New Roman"/>
          <w:sz w:val="28"/>
          <w:szCs w:val="28"/>
        </w:rPr>
        <w:t xml:space="preserve">Настоящее положение о формах, периодичности и порядке текущего контроля успеваемости, промежуточной аттестации учащихся (далее - Положение) разработано в соответствии с Федеральным законом </w:t>
      </w:r>
      <w:proofErr w:type="spellStart"/>
      <w:r w:rsidRPr="0096470C">
        <w:rPr>
          <w:rFonts w:ascii="Times New Roman" w:hAnsi="Times New Roman" w:cs="Times New Roman"/>
          <w:sz w:val="28"/>
          <w:szCs w:val="28"/>
        </w:rPr>
        <w:t>oт</w:t>
      </w:r>
      <w:proofErr w:type="spellEnd"/>
      <w:r w:rsidRPr="0096470C">
        <w:rPr>
          <w:rFonts w:ascii="Times New Roman" w:hAnsi="Times New Roman" w:cs="Times New Roman"/>
          <w:sz w:val="28"/>
          <w:szCs w:val="28"/>
        </w:rPr>
        <w:t xml:space="preserve"> 29.12.2012 № 273-ФЗ «Об образовании в Российской Федерации», приказом Министерства образования и науки Российской Федерации от 29.08.2013 г. № 1008 «Об утверждение порядка организации и осуществления   образовательной   деятельности   по   дополнительным общеобразовательным   программам»,   приказом   </w:t>
      </w:r>
      <w:proofErr w:type="spellStart"/>
      <w:r w:rsidRPr="0096470C">
        <w:rPr>
          <w:rFonts w:ascii="Times New Roman" w:hAnsi="Times New Roman" w:cs="Times New Roman"/>
          <w:sz w:val="28"/>
          <w:szCs w:val="28"/>
        </w:rPr>
        <w:t>Минспорта</w:t>
      </w:r>
      <w:proofErr w:type="spellEnd"/>
      <w:r w:rsidRPr="0096470C">
        <w:rPr>
          <w:rFonts w:ascii="Times New Roman" w:hAnsi="Times New Roman" w:cs="Times New Roman"/>
          <w:sz w:val="28"/>
          <w:szCs w:val="28"/>
        </w:rPr>
        <w:t xml:space="preserve">   России  от 12.09.2013 № 730 «Об утверждении федеральных государственных требований к минимуму содержания, структуры, условиям реализации дополнительных программ в области физической культуры н спорта и к срокам  обучение  по этим  программам», приказом  </w:t>
      </w:r>
      <w:proofErr w:type="spellStart"/>
      <w:r w:rsidRPr="0096470C">
        <w:rPr>
          <w:rFonts w:ascii="Times New Roman" w:hAnsi="Times New Roman" w:cs="Times New Roman"/>
          <w:sz w:val="28"/>
          <w:szCs w:val="28"/>
        </w:rPr>
        <w:t>Минспорта</w:t>
      </w:r>
      <w:proofErr w:type="spellEnd"/>
      <w:r w:rsidRPr="0096470C">
        <w:rPr>
          <w:rFonts w:ascii="Times New Roman" w:hAnsi="Times New Roman" w:cs="Times New Roman"/>
          <w:sz w:val="28"/>
          <w:szCs w:val="28"/>
        </w:rPr>
        <w:t xml:space="preserve"> России от 12.09.2013 г.   №   1125 «Об   утверждении   особенностей    организации и осуществления образовательной, тренировочной        в методической деятельности s области физической культуры и спорта».</w:t>
      </w:r>
    </w:p>
    <w:p w:rsidR="0096470C" w:rsidRPr="0096470C" w:rsidRDefault="0096470C" w:rsidP="0096470C">
      <w:pPr>
        <w:pStyle w:val="a3"/>
        <w:numPr>
          <w:ilvl w:val="1"/>
          <w:numId w:val="1"/>
        </w:numPr>
        <w:rPr>
          <w:rFonts w:ascii="Times New Roman" w:hAnsi="Times New Roman" w:cs="Times New Roman"/>
          <w:sz w:val="28"/>
          <w:szCs w:val="28"/>
        </w:rPr>
      </w:pPr>
      <w:r w:rsidRPr="0096470C">
        <w:rPr>
          <w:rFonts w:ascii="Times New Roman" w:hAnsi="Times New Roman" w:cs="Times New Roman"/>
          <w:sz w:val="28"/>
          <w:szCs w:val="28"/>
        </w:rPr>
        <w:t>Настоящее Положение определяет формы периодичность и порядок текущего контроля успеваемости, промежуточной аттестации учащихся муниципального бюджетного учреждения дополнительного образования «Детско-юношеская спортивная школа № 7» г. Белгорода (далее -Учреждение).</w:t>
      </w:r>
    </w:p>
    <w:p w:rsidR="0096470C" w:rsidRPr="0096470C" w:rsidRDefault="0096470C" w:rsidP="0096470C">
      <w:pPr>
        <w:pStyle w:val="a3"/>
        <w:numPr>
          <w:ilvl w:val="1"/>
          <w:numId w:val="1"/>
        </w:numPr>
        <w:rPr>
          <w:rFonts w:ascii="Times New Roman" w:hAnsi="Times New Roman" w:cs="Times New Roman"/>
          <w:sz w:val="28"/>
          <w:szCs w:val="28"/>
        </w:rPr>
      </w:pPr>
      <w:r w:rsidRPr="0096470C">
        <w:rPr>
          <w:rFonts w:ascii="Times New Roman" w:hAnsi="Times New Roman" w:cs="Times New Roman"/>
          <w:sz w:val="28"/>
          <w:szCs w:val="28"/>
        </w:rPr>
        <w:t>Текущий контроль успеваемости, промежуточная аттестация проводятся с целью оценки качества освоения учащимися содержания образовательных программ.</w:t>
      </w:r>
    </w:p>
    <w:p w:rsidR="0096470C" w:rsidRPr="0096470C" w:rsidRDefault="0096470C" w:rsidP="0096470C">
      <w:pPr>
        <w:jc w:val="both"/>
        <w:rPr>
          <w:rFonts w:ascii="Times New Roman" w:hAnsi="Times New Roman" w:cs="Times New Roman"/>
          <w:sz w:val="28"/>
          <w:szCs w:val="28"/>
        </w:rPr>
      </w:pPr>
      <w:r w:rsidRPr="0096470C">
        <w:rPr>
          <w:rFonts w:ascii="Times New Roman" w:hAnsi="Times New Roman" w:cs="Times New Roman"/>
          <w:sz w:val="28"/>
          <w:szCs w:val="28"/>
        </w:rPr>
        <w:t>1.4. Задачи текущего контроля успеваемости, промежуточной аттестации:</w:t>
      </w:r>
    </w:p>
    <w:p w:rsidR="0096470C" w:rsidRPr="0096470C" w:rsidRDefault="0096470C" w:rsidP="0096470C">
      <w:pPr>
        <w:jc w:val="both"/>
        <w:rPr>
          <w:rFonts w:ascii="Times New Roman" w:hAnsi="Times New Roman" w:cs="Times New Roman"/>
          <w:sz w:val="28"/>
          <w:szCs w:val="28"/>
        </w:rPr>
      </w:pPr>
      <w:r w:rsidRPr="0096470C">
        <w:rPr>
          <w:rFonts w:ascii="Times New Roman" w:hAnsi="Times New Roman" w:cs="Times New Roman"/>
          <w:sz w:val="28"/>
          <w:szCs w:val="28"/>
        </w:rPr>
        <w:t>-выявление результатов освоения учащимися образовательной программы или программы спортивной подготовки;</w:t>
      </w:r>
    </w:p>
    <w:p w:rsidR="0096470C" w:rsidRPr="0096470C" w:rsidRDefault="0096470C" w:rsidP="0096470C">
      <w:pPr>
        <w:jc w:val="both"/>
        <w:rPr>
          <w:rFonts w:ascii="Times New Roman" w:hAnsi="Times New Roman" w:cs="Times New Roman"/>
          <w:sz w:val="28"/>
          <w:szCs w:val="28"/>
        </w:rPr>
      </w:pPr>
      <w:r w:rsidRPr="0096470C">
        <w:rPr>
          <w:rFonts w:ascii="Times New Roman" w:hAnsi="Times New Roman" w:cs="Times New Roman"/>
          <w:sz w:val="28"/>
          <w:szCs w:val="28"/>
        </w:rPr>
        <w:t>- мониторинг результатов контрольно-переводных испытаний;</w:t>
      </w:r>
    </w:p>
    <w:p w:rsidR="0096470C" w:rsidRPr="0096470C" w:rsidRDefault="0096470C" w:rsidP="0096470C">
      <w:pPr>
        <w:jc w:val="both"/>
        <w:rPr>
          <w:rFonts w:ascii="Times New Roman" w:hAnsi="Times New Roman" w:cs="Times New Roman"/>
          <w:sz w:val="28"/>
          <w:szCs w:val="28"/>
        </w:rPr>
      </w:pPr>
      <w:r w:rsidRPr="0096470C">
        <w:rPr>
          <w:rFonts w:ascii="Times New Roman" w:hAnsi="Times New Roman" w:cs="Times New Roman"/>
          <w:sz w:val="28"/>
          <w:szCs w:val="28"/>
        </w:rPr>
        <w:lastRenderedPageBreak/>
        <w:t>- анализ полноты реализации дополнительных образовательных программ и программ спортивной подготовки по видам спорта;</w:t>
      </w:r>
    </w:p>
    <w:p w:rsidR="0096470C" w:rsidRPr="0096470C" w:rsidRDefault="0096470C" w:rsidP="0096470C">
      <w:pPr>
        <w:jc w:val="both"/>
        <w:rPr>
          <w:rFonts w:ascii="Times New Roman" w:hAnsi="Times New Roman" w:cs="Times New Roman"/>
          <w:sz w:val="28"/>
          <w:szCs w:val="28"/>
        </w:rPr>
      </w:pPr>
      <w:r w:rsidRPr="0096470C">
        <w:rPr>
          <w:rFonts w:ascii="Times New Roman" w:hAnsi="Times New Roman" w:cs="Times New Roman"/>
          <w:sz w:val="28"/>
          <w:szCs w:val="28"/>
        </w:rPr>
        <w:t>-выявление причин препятствующих полноценной реализации дополнительных образовательных программ и программ спортивной подготовки по видам спорта;</w:t>
      </w:r>
    </w:p>
    <w:p w:rsidR="0096470C" w:rsidRPr="0096470C" w:rsidRDefault="0096470C" w:rsidP="0096470C">
      <w:pPr>
        <w:jc w:val="both"/>
        <w:rPr>
          <w:rFonts w:ascii="Times New Roman" w:hAnsi="Times New Roman" w:cs="Times New Roman"/>
          <w:sz w:val="28"/>
          <w:szCs w:val="28"/>
        </w:rPr>
      </w:pPr>
      <w:r w:rsidRPr="0096470C">
        <w:rPr>
          <w:rFonts w:ascii="Times New Roman" w:hAnsi="Times New Roman" w:cs="Times New Roman"/>
          <w:sz w:val="28"/>
          <w:szCs w:val="28"/>
        </w:rPr>
        <w:t>-внесение необходимых коррективов в содержание я методику</w:t>
      </w:r>
    </w:p>
    <w:p w:rsidR="0096470C" w:rsidRPr="0096470C" w:rsidRDefault="0096470C" w:rsidP="0096470C">
      <w:pPr>
        <w:jc w:val="both"/>
        <w:rPr>
          <w:rFonts w:ascii="Times New Roman" w:hAnsi="Times New Roman" w:cs="Times New Roman"/>
          <w:sz w:val="28"/>
          <w:szCs w:val="28"/>
        </w:rPr>
      </w:pPr>
      <w:r w:rsidRPr="0096470C">
        <w:rPr>
          <w:rFonts w:ascii="Times New Roman" w:hAnsi="Times New Roman" w:cs="Times New Roman"/>
          <w:sz w:val="28"/>
          <w:szCs w:val="28"/>
        </w:rPr>
        <w:t>образовательной деятельности;</w:t>
      </w:r>
    </w:p>
    <w:p w:rsidR="0096470C" w:rsidRPr="0096470C" w:rsidRDefault="0096470C" w:rsidP="0096470C">
      <w:pPr>
        <w:jc w:val="both"/>
        <w:rPr>
          <w:rFonts w:ascii="Times New Roman" w:hAnsi="Times New Roman" w:cs="Times New Roman"/>
          <w:sz w:val="28"/>
          <w:szCs w:val="28"/>
        </w:rPr>
      </w:pPr>
      <w:r w:rsidRPr="0096470C">
        <w:rPr>
          <w:rFonts w:ascii="Times New Roman" w:hAnsi="Times New Roman" w:cs="Times New Roman"/>
          <w:sz w:val="28"/>
          <w:szCs w:val="28"/>
        </w:rPr>
        <w:t>-выявление оснований для перевода на следующий этап (год) обучения.</w:t>
      </w:r>
    </w:p>
    <w:p w:rsidR="0096470C" w:rsidRPr="0096470C" w:rsidRDefault="0096470C" w:rsidP="0096470C">
      <w:pPr>
        <w:jc w:val="both"/>
        <w:rPr>
          <w:rFonts w:ascii="Times New Roman" w:hAnsi="Times New Roman" w:cs="Times New Roman"/>
          <w:sz w:val="28"/>
          <w:szCs w:val="28"/>
        </w:rPr>
      </w:pPr>
      <w:r w:rsidRPr="0096470C">
        <w:rPr>
          <w:rFonts w:ascii="Times New Roman" w:hAnsi="Times New Roman" w:cs="Times New Roman"/>
          <w:sz w:val="28"/>
          <w:szCs w:val="28"/>
        </w:rPr>
        <w:t>1.5. Функции текущего контроля успеваемости, промежуточной аттестации:</w:t>
      </w:r>
    </w:p>
    <w:p w:rsidR="0096470C" w:rsidRPr="0096470C" w:rsidRDefault="0096470C" w:rsidP="0096470C">
      <w:pPr>
        <w:jc w:val="both"/>
        <w:rPr>
          <w:rFonts w:ascii="Times New Roman" w:hAnsi="Times New Roman" w:cs="Times New Roman"/>
          <w:sz w:val="28"/>
          <w:szCs w:val="28"/>
        </w:rPr>
      </w:pPr>
      <w:r w:rsidRPr="0096470C">
        <w:rPr>
          <w:rFonts w:ascii="Times New Roman" w:hAnsi="Times New Roman" w:cs="Times New Roman"/>
          <w:sz w:val="28"/>
          <w:szCs w:val="28"/>
        </w:rPr>
        <w:t>учебная - создает дополнительные условия для обобщения и осмысления учащимися полученных теоретических и практических знаний, умений и навыков;</w:t>
      </w:r>
    </w:p>
    <w:p w:rsidR="0096470C" w:rsidRPr="0096470C" w:rsidRDefault="0096470C" w:rsidP="0096470C">
      <w:pPr>
        <w:jc w:val="both"/>
        <w:rPr>
          <w:rFonts w:ascii="Times New Roman" w:hAnsi="Times New Roman" w:cs="Times New Roman"/>
          <w:sz w:val="28"/>
          <w:szCs w:val="28"/>
        </w:rPr>
      </w:pPr>
      <w:r w:rsidRPr="0096470C">
        <w:rPr>
          <w:rFonts w:ascii="Times New Roman" w:hAnsi="Times New Roman" w:cs="Times New Roman"/>
          <w:sz w:val="28"/>
          <w:szCs w:val="28"/>
        </w:rPr>
        <w:t>-воспитательная - является стимулом к самосовершенствованию;</w:t>
      </w:r>
    </w:p>
    <w:p w:rsidR="0096470C" w:rsidRPr="0096470C" w:rsidRDefault="0096470C" w:rsidP="0096470C">
      <w:pPr>
        <w:jc w:val="both"/>
        <w:rPr>
          <w:rFonts w:ascii="Times New Roman" w:hAnsi="Times New Roman" w:cs="Times New Roman"/>
          <w:sz w:val="28"/>
          <w:szCs w:val="28"/>
        </w:rPr>
      </w:pPr>
      <w:r w:rsidRPr="0096470C">
        <w:rPr>
          <w:rFonts w:ascii="Times New Roman" w:hAnsi="Times New Roman" w:cs="Times New Roman"/>
          <w:sz w:val="28"/>
          <w:szCs w:val="28"/>
        </w:rPr>
        <w:t>-развивающая - позволяет учащимся осознать уровень их физического развития и определить перспективы;</w:t>
      </w:r>
    </w:p>
    <w:p w:rsidR="0096470C" w:rsidRPr="0096470C" w:rsidRDefault="0096470C" w:rsidP="0096470C">
      <w:pPr>
        <w:jc w:val="both"/>
        <w:rPr>
          <w:rFonts w:ascii="Times New Roman" w:hAnsi="Times New Roman" w:cs="Times New Roman"/>
          <w:sz w:val="28"/>
          <w:szCs w:val="28"/>
        </w:rPr>
      </w:pPr>
      <w:r w:rsidRPr="0096470C">
        <w:rPr>
          <w:rFonts w:ascii="Times New Roman" w:hAnsi="Times New Roman" w:cs="Times New Roman"/>
          <w:sz w:val="28"/>
          <w:szCs w:val="28"/>
        </w:rPr>
        <w:t>-коррекционная - позволяет    тренеру-преподавателю   своевременно выявить и устранить объективные</w:t>
      </w:r>
      <w:r w:rsidRPr="0096470C">
        <w:rPr>
          <w:rFonts w:ascii="Times New Roman" w:hAnsi="Times New Roman" w:cs="Times New Roman"/>
          <w:sz w:val="28"/>
          <w:szCs w:val="28"/>
        </w:rPr>
        <w:tab/>
        <w:t>и субъективные недостатки образовательной деятельности;</w:t>
      </w:r>
    </w:p>
    <w:p w:rsidR="0096470C" w:rsidRPr="0096470C" w:rsidRDefault="0096470C" w:rsidP="0096470C">
      <w:pPr>
        <w:jc w:val="both"/>
        <w:rPr>
          <w:rFonts w:ascii="Times New Roman" w:hAnsi="Times New Roman" w:cs="Times New Roman"/>
          <w:sz w:val="28"/>
          <w:szCs w:val="28"/>
        </w:rPr>
      </w:pPr>
      <w:r w:rsidRPr="0096470C">
        <w:rPr>
          <w:rFonts w:ascii="Times New Roman" w:hAnsi="Times New Roman" w:cs="Times New Roman"/>
          <w:sz w:val="28"/>
          <w:szCs w:val="28"/>
        </w:rPr>
        <w:t>-социально-психологическая - дает каждому учащемуся возможность пережить «ситуацию успеха».</w:t>
      </w:r>
    </w:p>
    <w:p w:rsidR="0096470C" w:rsidRPr="0096470C" w:rsidRDefault="0096470C" w:rsidP="0096470C">
      <w:pPr>
        <w:jc w:val="both"/>
        <w:rPr>
          <w:rFonts w:ascii="Times New Roman" w:hAnsi="Times New Roman" w:cs="Times New Roman"/>
          <w:sz w:val="28"/>
          <w:szCs w:val="28"/>
        </w:rPr>
      </w:pPr>
    </w:p>
    <w:p w:rsidR="0096470C" w:rsidRPr="0096470C" w:rsidRDefault="0096470C" w:rsidP="0096470C">
      <w:pPr>
        <w:jc w:val="both"/>
        <w:rPr>
          <w:rFonts w:ascii="Times New Roman" w:hAnsi="Times New Roman" w:cs="Times New Roman"/>
          <w:sz w:val="28"/>
          <w:szCs w:val="28"/>
        </w:rPr>
      </w:pPr>
      <w:r w:rsidRPr="0096470C">
        <w:rPr>
          <w:rFonts w:ascii="Times New Roman" w:hAnsi="Times New Roman" w:cs="Times New Roman"/>
          <w:sz w:val="28"/>
          <w:szCs w:val="28"/>
        </w:rPr>
        <w:t>2. Текущий контроль успеваемости</w:t>
      </w:r>
    </w:p>
    <w:p w:rsidR="0096470C" w:rsidRPr="0096470C" w:rsidRDefault="0096470C" w:rsidP="0096470C">
      <w:pPr>
        <w:jc w:val="both"/>
        <w:rPr>
          <w:rFonts w:ascii="Times New Roman" w:hAnsi="Times New Roman" w:cs="Times New Roman"/>
          <w:sz w:val="28"/>
          <w:szCs w:val="28"/>
        </w:rPr>
      </w:pPr>
      <w:r w:rsidRPr="0096470C">
        <w:rPr>
          <w:rFonts w:ascii="Times New Roman" w:hAnsi="Times New Roman" w:cs="Times New Roman"/>
          <w:sz w:val="28"/>
          <w:szCs w:val="28"/>
        </w:rPr>
        <w:t>2.1. Текущий контроль - это систематическая проверка учебных достижений учащихся, проводимая тренером-преподавателем в ходе осуществления тренировочной деятельности в соответствии с образовательной программой или программой спортивной подготовки.</w:t>
      </w:r>
    </w:p>
    <w:p w:rsidR="0096470C" w:rsidRPr="0096470C" w:rsidRDefault="0096470C" w:rsidP="0096470C">
      <w:pPr>
        <w:jc w:val="both"/>
        <w:rPr>
          <w:rFonts w:ascii="Times New Roman" w:hAnsi="Times New Roman" w:cs="Times New Roman"/>
          <w:sz w:val="28"/>
          <w:szCs w:val="28"/>
        </w:rPr>
      </w:pPr>
      <w:r w:rsidRPr="0096470C">
        <w:rPr>
          <w:rFonts w:ascii="Times New Roman" w:hAnsi="Times New Roman" w:cs="Times New Roman"/>
          <w:sz w:val="28"/>
          <w:szCs w:val="28"/>
        </w:rPr>
        <w:t>2.2. Текущий контроль уровня подготовленности применяется ко всем учащимся Учреждения.</w:t>
      </w:r>
    </w:p>
    <w:p w:rsidR="0096470C" w:rsidRPr="0096470C" w:rsidRDefault="0096470C" w:rsidP="0096470C">
      <w:pPr>
        <w:jc w:val="both"/>
        <w:rPr>
          <w:rFonts w:ascii="Times New Roman" w:hAnsi="Times New Roman" w:cs="Times New Roman"/>
          <w:sz w:val="28"/>
          <w:szCs w:val="28"/>
        </w:rPr>
      </w:pPr>
      <w:r w:rsidRPr="0096470C">
        <w:rPr>
          <w:rFonts w:ascii="Times New Roman" w:hAnsi="Times New Roman" w:cs="Times New Roman"/>
          <w:sz w:val="28"/>
          <w:szCs w:val="28"/>
        </w:rPr>
        <w:t>2.3. Текущий</w:t>
      </w:r>
      <w:r w:rsidRPr="0096470C">
        <w:rPr>
          <w:rFonts w:ascii="Times New Roman" w:hAnsi="Times New Roman" w:cs="Times New Roman"/>
          <w:sz w:val="28"/>
          <w:szCs w:val="28"/>
        </w:rPr>
        <w:tab/>
        <w:t>контроль</w:t>
      </w:r>
      <w:r w:rsidRPr="0096470C">
        <w:rPr>
          <w:rFonts w:ascii="Times New Roman" w:hAnsi="Times New Roman" w:cs="Times New Roman"/>
          <w:sz w:val="28"/>
          <w:szCs w:val="28"/>
        </w:rPr>
        <w:tab/>
        <w:t xml:space="preserve">осуществляется </w:t>
      </w:r>
      <w:r w:rsidRPr="0096470C">
        <w:rPr>
          <w:rFonts w:ascii="Times New Roman" w:hAnsi="Times New Roman" w:cs="Times New Roman"/>
          <w:sz w:val="28"/>
          <w:szCs w:val="28"/>
        </w:rPr>
        <w:tab/>
        <w:t>тренером-преподавателем.</w:t>
      </w:r>
    </w:p>
    <w:p w:rsidR="0096470C" w:rsidRPr="0096470C" w:rsidRDefault="0096470C" w:rsidP="0096470C">
      <w:pPr>
        <w:jc w:val="both"/>
        <w:rPr>
          <w:rFonts w:ascii="Times New Roman" w:hAnsi="Times New Roman" w:cs="Times New Roman"/>
          <w:sz w:val="28"/>
          <w:szCs w:val="28"/>
        </w:rPr>
      </w:pPr>
      <w:r w:rsidRPr="0096470C">
        <w:rPr>
          <w:rFonts w:ascii="Times New Roman" w:hAnsi="Times New Roman" w:cs="Times New Roman"/>
          <w:sz w:val="28"/>
          <w:szCs w:val="28"/>
        </w:rPr>
        <w:t>2.4. Формы текущего контроля:</w:t>
      </w:r>
    </w:p>
    <w:p w:rsidR="0096470C" w:rsidRPr="0096470C" w:rsidRDefault="0096470C" w:rsidP="0096470C">
      <w:pPr>
        <w:jc w:val="both"/>
        <w:rPr>
          <w:rFonts w:ascii="Times New Roman" w:hAnsi="Times New Roman" w:cs="Times New Roman"/>
          <w:sz w:val="28"/>
          <w:szCs w:val="28"/>
        </w:rPr>
      </w:pPr>
      <w:r w:rsidRPr="0096470C">
        <w:rPr>
          <w:rFonts w:ascii="Times New Roman" w:hAnsi="Times New Roman" w:cs="Times New Roman"/>
          <w:sz w:val="28"/>
          <w:szCs w:val="28"/>
        </w:rPr>
        <w:t>- сдача контрольных нормативов по ОФП н СФП:</w:t>
      </w:r>
    </w:p>
    <w:p w:rsidR="0096470C" w:rsidRPr="0096470C" w:rsidRDefault="0096470C" w:rsidP="0096470C">
      <w:pPr>
        <w:jc w:val="both"/>
        <w:rPr>
          <w:rFonts w:ascii="Times New Roman" w:hAnsi="Times New Roman" w:cs="Times New Roman"/>
          <w:sz w:val="28"/>
          <w:szCs w:val="28"/>
        </w:rPr>
      </w:pPr>
      <w:r w:rsidRPr="0096470C">
        <w:rPr>
          <w:rFonts w:ascii="Times New Roman" w:hAnsi="Times New Roman" w:cs="Times New Roman"/>
          <w:sz w:val="28"/>
          <w:szCs w:val="28"/>
        </w:rPr>
        <w:t>- выполнение требований, норм м условий их выполнения, для присвоения спортивных разрядов и спортивных званий по избранному вижу спорта;</w:t>
      </w:r>
    </w:p>
    <w:p w:rsidR="0096470C" w:rsidRPr="0096470C" w:rsidRDefault="0096470C" w:rsidP="0096470C">
      <w:pPr>
        <w:jc w:val="both"/>
        <w:rPr>
          <w:rFonts w:ascii="Times New Roman" w:hAnsi="Times New Roman" w:cs="Times New Roman"/>
          <w:sz w:val="28"/>
          <w:szCs w:val="28"/>
        </w:rPr>
      </w:pPr>
      <w:r w:rsidRPr="0096470C">
        <w:rPr>
          <w:rFonts w:ascii="Times New Roman" w:hAnsi="Times New Roman" w:cs="Times New Roman"/>
          <w:sz w:val="28"/>
          <w:szCs w:val="28"/>
        </w:rPr>
        <w:t>- динамика личностных достижений учащихся на соревнованиях различного уровня;</w:t>
      </w:r>
    </w:p>
    <w:p w:rsidR="0096470C" w:rsidRPr="0096470C" w:rsidRDefault="0096470C" w:rsidP="0096470C">
      <w:pPr>
        <w:jc w:val="both"/>
        <w:rPr>
          <w:rFonts w:ascii="Times New Roman" w:hAnsi="Times New Roman" w:cs="Times New Roman"/>
          <w:sz w:val="28"/>
          <w:szCs w:val="28"/>
        </w:rPr>
      </w:pPr>
      <w:r w:rsidRPr="0096470C">
        <w:rPr>
          <w:rFonts w:ascii="Times New Roman" w:hAnsi="Times New Roman" w:cs="Times New Roman"/>
          <w:sz w:val="28"/>
          <w:szCs w:val="28"/>
        </w:rPr>
        <w:t>2.5. Избранная форма текущего контроля успеваемости указывается тренером-преподавателем в календарно-тематическом планировании;</w:t>
      </w:r>
    </w:p>
    <w:p w:rsidR="0096470C" w:rsidRPr="0096470C" w:rsidRDefault="0096470C" w:rsidP="0096470C">
      <w:pPr>
        <w:jc w:val="both"/>
        <w:rPr>
          <w:rFonts w:ascii="Times New Roman" w:hAnsi="Times New Roman" w:cs="Times New Roman"/>
          <w:sz w:val="28"/>
          <w:szCs w:val="28"/>
        </w:rPr>
      </w:pPr>
    </w:p>
    <w:p w:rsidR="0096470C" w:rsidRPr="0096470C" w:rsidRDefault="0096470C" w:rsidP="0096470C">
      <w:pPr>
        <w:jc w:val="both"/>
        <w:rPr>
          <w:rFonts w:ascii="Times New Roman" w:hAnsi="Times New Roman" w:cs="Times New Roman"/>
          <w:sz w:val="28"/>
          <w:szCs w:val="28"/>
        </w:rPr>
      </w:pPr>
      <w:r w:rsidRPr="0096470C">
        <w:rPr>
          <w:rFonts w:ascii="Times New Roman" w:hAnsi="Times New Roman" w:cs="Times New Roman"/>
          <w:sz w:val="28"/>
          <w:szCs w:val="28"/>
        </w:rPr>
        <w:t>3. Организация промежуточной аттестации</w:t>
      </w:r>
    </w:p>
    <w:p w:rsidR="0096470C" w:rsidRPr="0096470C" w:rsidRDefault="0096470C" w:rsidP="0096470C">
      <w:pPr>
        <w:jc w:val="both"/>
        <w:rPr>
          <w:rFonts w:ascii="Times New Roman" w:hAnsi="Times New Roman" w:cs="Times New Roman"/>
          <w:sz w:val="28"/>
          <w:szCs w:val="28"/>
        </w:rPr>
      </w:pPr>
      <w:r w:rsidRPr="0096470C">
        <w:rPr>
          <w:rFonts w:ascii="Times New Roman" w:hAnsi="Times New Roman" w:cs="Times New Roman"/>
          <w:sz w:val="28"/>
          <w:szCs w:val="28"/>
        </w:rPr>
        <w:t>3.1. Промежуточная аттестация – это установление уровня достижений результатов освоения предметных областей, предусмотренных образовательной программой, по итогам учебного года внутри этапа подготовки.</w:t>
      </w:r>
    </w:p>
    <w:p w:rsidR="0096470C" w:rsidRPr="0096470C" w:rsidRDefault="0096470C" w:rsidP="0096470C">
      <w:pPr>
        <w:jc w:val="both"/>
        <w:rPr>
          <w:rFonts w:ascii="Times New Roman" w:hAnsi="Times New Roman" w:cs="Times New Roman"/>
          <w:sz w:val="28"/>
          <w:szCs w:val="28"/>
        </w:rPr>
      </w:pPr>
      <w:r w:rsidRPr="0096470C">
        <w:rPr>
          <w:rFonts w:ascii="Times New Roman" w:hAnsi="Times New Roman" w:cs="Times New Roman"/>
          <w:sz w:val="28"/>
          <w:szCs w:val="28"/>
        </w:rPr>
        <w:t xml:space="preserve">3.2. Формами промежуточной аттестации являются сдача контрольных нормативов (тестирование уровня физической подготовленности) по видам </w:t>
      </w:r>
      <w:r w:rsidRPr="0096470C">
        <w:rPr>
          <w:rFonts w:ascii="Times New Roman" w:hAnsi="Times New Roman" w:cs="Times New Roman"/>
          <w:sz w:val="28"/>
          <w:szCs w:val="28"/>
        </w:rPr>
        <w:lastRenderedPageBreak/>
        <w:t>спорта, которые проводятся в виде тестирования по теоретической, общей, специальной (специальной физической) и технико-тактической подготовке.</w:t>
      </w:r>
    </w:p>
    <w:p w:rsidR="0096470C" w:rsidRPr="0096470C" w:rsidRDefault="0096470C" w:rsidP="0096470C">
      <w:pPr>
        <w:jc w:val="both"/>
        <w:rPr>
          <w:rFonts w:ascii="Times New Roman" w:hAnsi="Times New Roman" w:cs="Times New Roman"/>
          <w:sz w:val="28"/>
          <w:szCs w:val="28"/>
        </w:rPr>
      </w:pPr>
      <w:r w:rsidRPr="0096470C">
        <w:rPr>
          <w:rFonts w:ascii="Times New Roman" w:hAnsi="Times New Roman" w:cs="Times New Roman"/>
          <w:sz w:val="28"/>
          <w:szCs w:val="28"/>
        </w:rPr>
        <w:t>3.3. Промежуточная аттестация осуществляется один раз в год, в сроки, установленные годовым календарным учебным графиком.</w:t>
      </w:r>
    </w:p>
    <w:p w:rsidR="0096470C" w:rsidRPr="0096470C" w:rsidRDefault="0096470C" w:rsidP="0096470C">
      <w:pPr>
        <w:jc w:val="both"/>
        <w:rPr>
          <w:rFonts w:ascii="Times New Roman" w:hAnsi="Times New Roman" w:cs="Times New Roman"/>
          <w:sz w:val="28"/>
          <w:szCs w:val="28"/>
        </w:rPr>
      </w:pPr>
      <w:r w:rsidRPr="0096470C">
        <w:rPr>
          <w:rFonts w:ascii="Times New Roman" w:hAnsi="Times New Roman" w:cs="Times New Roman"/>
          <w:sz w:val="28"/>
          <w:szCs w:val="28"/>
        </w:rPr>
        <w:t>3.4. График проведения промежуточной аттестации утверждается приказом директора Учреждения и доводится до сведения педагогических работников и учащихся не позднее, чем за 10 дней до начала тестирования.</w:t>
      </w:r>
    </w:p>
    <w:p w:rsidR="0096470C" w:rsidRPr="0096470C" w:rsidRDefault="0096470C" w:rsidP="0096470C">
      <w:pPr>
        <w:jc w:val="both"/>
        <w:rPr>
          <w:rFonts w:ascii="Times New Roman" w:hAnsi="Times New Roman" w:cs="Times New Roman"/>
          <w:sz w:val="28"/>
          <w:szCs w:val="28"/>
        </w:rPr>
      </w:pPr>
      <w:r w:rsidRPr="0096470C">
        <w:rPr>
          <w:rFonts w:ascii="Times New Roman" w:hAnsi="Times New Roman" w:cs="Times New Roman"/>
          <w:sz w:val="28"/>
          <w:szCs w:val="28"/>
        </w:rPr>
        <w:t>3.5. Для проведения промежуточной аттестации в Учреждении создается комиссия, состав которой утверждается приказом Директора. В состав комиссии могут входить: директор, заместитель директора, инструктор-методист, тренеры-преподаватели по видам спорта.</w:t>
      </w:r>
    </w:p>
    <w:p w:rsidR="0096470C" w:rsidRPr="0096470C" w:rsidRDefault="0096470C" w:rsidP="0096470C">
      <w:pPr>
        <w:jc w:val="both"/>
        <w:rPr>
          <w:rFonts w:ascii="Times New Roman" w:hAnsi="Times New Roman" w:cs="Times New Roman"/>
          <w:sz w:val="28"/>
          <w:szCs w:val="28"/>
        </w:rPr>
      </w:pPr>
      <w:r w:rsidRPr="0096470C">
        <w:rPr>
          <w:rFonts w:ascii="Times New Roman" w:hAnsi="Times New Roman" w:cs="Times New Roman"/>
          <w:sz w:val="28"/>
          <w:szCs w:val="28"/>
        </w:rPr>
        <w:t>3.6. Итоги промежуточной аттестации учащихся фиксируются в протоколах сдачи контрольно-переводных нормативов, журналах учета групповых занятий.</w:t>
      </w:r>
    </w:p>
    <w:p w:rsidR="0096470C" w:rsidRPr="0096470C" w:rsidRDefault="0096470C" w:rsidP="0096470C">
      <w:pPr>
        <w:jc w:val="both"/>
        <w:rPr>
          <w:rFonts w:ascii="Times New Roman" w:hAnsi="Times New Roman" w:cs="Times New Roman"/>
          <w:sz w:val="28"/>
          <w:szCs w:val="28"/>
        </w:rPr>
      </w:pPr>
      <w:r w:rsidRPr="0096470C">
        <w:rPr>
          <w:rFonts w:ascii="Times New Roman" w:hAnsi="Times New Roman" w:cs="Times New Roman"/>
          <w:sz w:val="28"/>
          <w:szCs w:val="28"/>
        </w:rPr>
        <w:t>3.7. По итогам промежуточной аттестации и решения педагогического совета, директором издается приказ о переводе на следующий этап (период) обучения учащихся, выполнивших контрольно-переводные требования.</w:t>
      </w:r>
    </w:p>
    <w:p w:rsidR="0096470C" w:rsidRPr="0096470C" w:rsidRDefault="0096470C" w:rsidP="0096470C">
      <w:pPr>
        <w:jc w:val="both"/>
        <w:rPr>
          <w:rFonts w:ascii="Times New Roman" w:hAnsi="Times New Roman" w:cs="Times New Roman"/>
          <w:sz w:val="28"/>
          <w:szCs w:val="28"/>
        </w:rPr>
      </w:pPr>
      <w:r w:rsidRPr="0096470C">
        <w:rPr>
          <w:rFonts w:ascii="Times New Roman" w:hAnsi="Times New Roman" w:cs="Times New Roman"/>
          <w:sz w:val="28"/>
          <w:szCs w:val="28"/>
        </w:rPr>
        <w:t>3.8. По заявлению родителей (законных представителей) несовершеннолетних учащихся, учащемуся предоставляется право досрочной сдачи контрольно-переводных нормативов в случае возникновения особых обстоятельств (досрочный отъезд и др.)</w:t>
      </w:r>
    </w:p>
    <w:p w:rsidR="0096470C" w:rsidRPr="0096470C" w:rsidRDefault="0096470C" w:rsidP="0096470C">
      <w:pPr>
        <w:jc w:val="both"/>
        <w:rPr>
          <w:rFonts w:ascii="Times New Roman" w:hAnsi="Times New Roman" w:cs="Times New Roman"/>
          <w:sz w:val="28"/>
          <w:szCs w:val="28"/>
        </w:rPr>
      </w:pPr>
      <w:r w:rsidRPr="0096470C">
        <w:rPr>
          <w:rFonts w:ascii="Times New Roman" w:hAnsi="Times New Roman" w:cs="Times New Roman"/>
          <w:sz w:val="28"/>
          <w:szCs w:val="28"/>
        </w:rPr>
        <w:t>3.9. Учащиеся, не сдавшие по причине болезни контрольно-переводные нормативы, на основании решения педагогического совета, при наличии медицинской справки, могут сдать нормативы позднее.</w:t>
      </w:r>
    </w:p>
    <w:p w:rsidR="0096470C" w:rsidRPr="0096470C" w:rsidRDefault="0096470C" w:rsidP="0096470C">
      <w:pPr>
        <w:jc w:val="both"/>
        <w:rPr>
          <w:rFonts w:ascii="Times New Roman" w:hAnsi="Times New Roman" w:cs="Times New Roman"/>
          <w:sz w:val="28"/>
          <w:szCs w:val="28"/>
        </w:rPr>
      </w:pPr>
      <w:r w:rsidRPr="0096470C">
        <w:rPr>
          <w:rFonts w:ascii="Times New Roman" w:hAnsi="Times New Roman" w:cs="Times New Roman"/>
          <w:sz w:val="28"/>
          <w:szCs w:val="28"/>
        </w:rPr>
        <w:t>3.10. Учащиеся не освоившие образовательные программы по болезни или по другой уважительной причине могут быть оставлены на прежнем этапе (периоде) подготовки (но не более одного раза на данном этапе обучения) или решением педагогического совета переведены на следующий этап (период) подготовки.</w:t>
      </w:r>
    </w:p>
    <w:p w:rsidR="0096470C" w:rsidRPr="0096470C" w:rsidRDefault="0096470C" w:rsidP="0096470C">
      <w:pPr>
        <w:jc w:val="both"/>
        <w:rPr>
          <w:rFonts w:ascii="Times New Roman" w:hAnsi="Times New Roman" w:cs="Times New Roman"/>
          <w:sz w:val="28"/>
          <w:szCs w:val="28"/>
        </w:rPr>
      </w:pPr>
      <w:r w:rsidRPr="0096470C">
        <w:rPr>
          <w:rFonts w:ascii="Times New Roman" w:hAnsi="Times New Roman" w:cs="Times New Roman"/>
          <w:sz w:val="28"/>
          <w:szCs w:val="28"/>
        </w:rPr>
        <w:t>3.11. При решении вопроса о досрочном зачислении учащихся на другие этапы (периоды) спортивной подготовки, учащиеся должны выполнить требования к результатам освоения образовательных программ соответствующего этапа (периода).</w:t>
      </w:r>
    </w:p>
    <w:p w:rsidR="0096470C" w:rsidRPr="0096470C" w:rsidRDefault="0096470C" w:rsidP="0096470C">
      <w:pPr>
        <w:jc w:val="both"/>
        <w:rPr>
          <w:rFonts w:ascii="Times New Roman" w:hAnsi="Times New Roman" w:cs="Times New Roman"/>
          <w:sz w:val="28"/>
          <w:szCs w:val="28"/>
        </w:rPr>
      </w:pPr>
      <w:r w:rsidRPr="0096470C">
        <w:rPr>
          <w:rFonts w:ascii="Times New Roman" w:hAnsi="Times New Roman" w:cs="Times New Roman"/>
          <w:sz w:val="28"/>
          <w:szCs w:val="28"/>
        </w:rPr>
        <w:t>4. Документарная отчетность.</w:t>
      </w:r>
    </w:p>
    <w:p w:rsidR="0096470C" w:rsidRPr="0096470C" w:rsidRDefault="0096470C" w:rsidP="0096470C">
      <w:pPr>
        <w:jc w:val="both"/>
        <w:rPr>
          <w:rFonts w:ascii="Times New Roman" w:hAnsi="Times New Roman" w:cs="Times New Roman"/>
          <w:sz w:val="28"/>
          <w:szCs w:val="28"/>
        </w:rPr>
      </w:pPr>
      <w:r w:rsidRPr="0096470C">
        <w:rPr>
          <w:rFonts w:ascii="Times New Roman" w:hAnsi="Times New Roman" w:cs="Times New Roman"/>
          <w:sz w:val="28"/>
          <w:szCs w:val="28"/>
        </w:rPr>
        <w:t>Документами текущего контроля и промежуточной аттестации являются:</w:t>
      </w:r>
    </w:p>
    <w:p w:rsidR="0096470C" w:rsidRPr="0096470C" w:rsidRDefault="0096470C" w:rsidP="0096470C">
      <w:pPr>
        <w:jc w:val="both"/>
        <w:rPr>
          <w:rFonts w:ascii="Times New Roman" w:hAnsi="Times New Roman" w:cs="Times New Roman"/>
          <w:sz w:val="28"/>
          <w:szCs w:val="28"/>
        </w:rPr>
      </w:pPr>
      <w:r w:rsidRPr="0096470C">
        <w:rPr>
          <w:rFonts w:ascii="Times New Roman" w:hAnsi="Times New Roman" w:cs="Times New Roman"/>
          <w:sz w:val="28"/>
          <w:szCs w:val="28"/>
        </w:rPr>
        <w:t>4.1. Протоколы спортивных соревнований;</w:t>
      </w:r>
    </w:p>
    <w:p w:rsidR="0096470C" w:rsidRPr="0096470C" w:rsidRDefault="0096470C" w:rsidP="0096470C">
      <w:pPr>
        <w:jc w:val="both"/>
        <w:rPr>
          <w:rFonts w:ascii="Times New Roman" w:hAnsi="Times New Roman" w:cs="Times New Roman"/>
          <w:sz w:val="28"/>
          <w:szCs w:val="28"/>
        </w:rPr>
      </w:pPr>
      <w:r w:rsidRPr="0096470C">
        <w:rPr>
          <w:rFonts w:ascii="Times New Roman" w:hAnsi="Times New Roman" w:cs="Times New Roman"/>
          <w:sz w:val="28"/>
          <w:szCs w:val="28"/>
        </w:rPr>
        <w:t>4.2. Протоколы сдачи контрольно-переводных нормативов;</w:t>
      </w:r>
    </w:p>
    <w:p w:rsidR="0096470C" w:rsidRPr="0096470C" w:rsidRDefault="0096470C" w:rsidP="0096470C">
      <w:pPr>
        <w:jc w:val="both"/>
        <w:rPr>
          <w:rFonts w:ascii="Times New Roman" w:hAnsi="Times New Roman" w:cs="Times New Roman"/>
          <w:sz w:val="28"/>
          <w:szCs w:val="28"/>
        </w:rPr>
      </w:pPr>
      <w:r w:rsidRPr="0096470C">
        <w:rPr>
          <w:rFonts w:ascii="Times New Roman" w:hAnsi="Times New Roman" w:cs="Times New Roman"/>
          <w:sz w:val="28"/>
          <w:szCs w:val="28"/>
        </w:rPr>
        <w:t>4.3. Решения педагогических советов по зачислению и переводу учащихся;</w:t>
      </w:r>
    </w:p>
    <w:p w:rsidR="0096470C" w:rsidRPr="0096470C" w:rsidRDefault="0096470C" w:rsidP="0096470C">
      <w:pPr>
        <w:jc w:val="both"/>
        <w:rPr>
          <w:rFonts w:ascii="Times New Roman" w:hAnsi="Times New Roman" w:cs="Times New Roman"/>
          <w:sz w:val="28"/>
          <w:szCs w:val="28"/>
        </w:rPr>
      </w:pPr>
      <w:r w:rsidRPr="0096470C">
        <w:rPr>
          <w:rFonts w:ascii="Times New Roman" w:hAnsi="Times New Roman" w:cs="Times New Roman"/>
          <w:sz w:val="28"/>
          <w:szCs w:val="28"/>
        </w:rPr>
        <w:t>4.4. Приказы по присвоению спортивных разрядов, по зачислению и переводу учащихся на последующие этапы обучения.</w:t>
      </w:r>
    </w:p>
    <w:p w:rsidR="00901D40" w:rsidRPr="0096470C" w:rsidRDefault="00901D40">
      <w:pPr>
        <w:rPr>
          <w:rFonts w:ascii="Times New Roman" w:hAnsi="Times New Roman" w:cs="Times New Roman"/>
          <w:sz w:val="28"/>
          <w:szCs w:val="28"/>
        </w:rPr>
      </w:pPr>
    </w:p>
    <w:sectPr w:rsidR="00901D40" w:rsidRPr="009647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6393F"/>
    <w:multiLevelType w:val="multilevel"/>
    <w:tmpl w:val="E214B0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70C"/>
    <w:rsid w:val="00901D40"/>
    <w:rsid w:val="00964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43FF8"/>
  <w15:chartTrackingRefBased/>
  <w15:docId w15:val="{8D83235B-80BA-4B51-B4C4-87C0D3FB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6470C"/>
    <w:pPr>
      <w:widowControl w:val="0"/>
      <w:autoSpaceDE w:val="0"/>
      <w:autoSpaceDN w:val="0"/>
      <w:spacing w:after="0" w:line="240" w:lineRule="auto"/>
    </w:pPr>
    <w:rPr>
      <w:rFonts w:ascii="Cambria" w:eastAsia="Cambria" w:hAnsi="Cambria" w:cs="Cambria"/>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96470C"/>
    <w:pPr>
      <w:ind w:left="574" w:firstLine="610"/>
      <w:jc w:val="both"/>
    </w:pPr>
  </w:style>
  <w:style w:type="paragraph" w:customStyle="1" w:styleId="Default">
    <w:name w:val="Default"/>
    <w:rsid w:val="0096470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Название Знак"/>
    <w:rsid w:val="0096470C"/>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999</Words>
  <Characters>5697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2021-08-26T14:57:00Z</dcterms:created>
  <dcterms:modified xsi:type="dcterms:W3CDTF">2021-08-26T14:59:00Z</dcterms:modified>
</cp:coreProperties>
</file>